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25FD9F" w14:textId="77777777" w:rsidR="0055678B" w:rsidRPr="0055678B" w:rsidRDefault="0055678B" w:rsidP="0055678B">
      <w:pPr>
        <w:jc w:val="center"/>
        <w:rPr>
          <w:b/>
          <w:bCs/>
        </w:rPr>
      </w:pPr>
      <w:r w:rsidRPr="0055678B">
        <w:rPr>
          <w:b/>
          <w:bCs/>
        </w:rPr>
        <w:t>Owl Creek Water District</w:t>
      </w:r>
    </w:p>
    <w:p w14:paraId="387CA70A" w14:textId="60E6D92A" w:rsidR="00DF1814" w:rsidRDefault="001976E7" w:rsidP="0055678B">
      <w:pPr>
        <w:jc w:val="center"/>
        <w:rPr>
          <w:b/>
          <w:bCs/>
        </w:rPr>
      </w:pPr>
      <w:r w:rsidRPr="0055678B">
        <w:rPr>
          <w:b/>
          <w:bCs/>
        </w:rPr>
        <w:t>Spring 2024 Newsletter</w:t>
      </w:r>
    </w:p>
    <w:p w14:paraId="3CDED05D" w14:textId="77777777" w:rsidR="0055678B" w:rsidRDefault="0055678B" w:rsidP="0055678B">
      <w:pPr>
        <w:jc w:val="center"/>
        <w:rPr>
          <w:b/>
          <w:bCs/>
        </w:rPr>
      </w:pPr>
    </w:p>
    <w:p w14:paraId="691D1673" w14:textId="77777777" w:rsidR="0055678B" w:rsidRPr="0055678B" w:rsidRDefault="0055678B" w:rsidP="0055678B">
      <w:pPr>
        <w:jc w:val="center"/>
        <w:rPr>
          <w:b/>
          <w:bCs/>
        </w:rPr>
      </w:pPr>
    </w:p>
    <w:p w14:paraId="4386C221" w14:textId="5F8AF071" w:rsidR="001976E7" w:rsidRDefault="001976E7">
      <w:r>
        <w:t>Fellow Customers:</w:t>
      </w:r>
    </w:p>
    <w:p w14:paraId="0CF07B36" w14:textId="6B224752" w:rsidR="001976E7" w:rsidRDefault="001976E7">
      <w:r>
        <w:t xml:space="preserve">The </w:t>
      </w:r>
      <w:r w:rsidR="0055678B">
        <w:t xml:space="preserve">Owl Creek Water District </w:t>
      </w:r>
      <w:r>
        <w:t xml:space="preserve">Board would like to update you on what’s happening currently.  </w:t>
      </w:r>
    </w:p>
    <w:p w14:paraId="36CF2BF3" w14:textId="6A832EDA" w:rsidR="001976E7" w:rsidRDefault="001976E7" w:rsidP="001976E7">
      <w:pPr>
        <w:pStyle w:val="ListParagraph"/>
        <w:numPr>
          <w:ilvl w:val="0"/>
          <w:numId w:val="1"/>
        </w:numPr>
      </w:pPr>
      <w:r>
        <w:t xml:space="preserve">The Lead Copper Inventory and Consumer Confidence Report are both completed.  You may request an electronic copy using our District Email address </w:t>
      </w:r>
      <w:hyperlink r:id="rId5" w:history="1">
        <w:r w:rsidRPr="00115D7D">
          <w:rPr>
            <w:rStyle w:val="Hyperlink"/>
          </w:rPr>
          <w:t>OCWD17@gmail.com</w:t>
        </w:r>
      </w:hyperlink>
      <w:r>
        <w:t xml:space="preserve">.  In addition, you may view both reports on our website </w:t>
      </w:r>
      <w:r w:rsidRPr="00107AA2">
        <w:rPr>
          <w:u w:val="single"/>
        </w:rPr>
        <w:t>OwlCreekWaterDistrict.com</w:t>
      </w:r>
      <w:r>
        <w:t>.  Paper copies of both reports are available at McCumber Well Service on Hwy 120.</w:t>
      </w:r>
    </w:p>
    <w:p w14:paraId="47DB8580" w14:textId="3625F558" w:rsidR="001976E7" w:rsidRDefault="001976E7" w:rsidP="001976E7">
      <w:pPr>
        <w:pStyle w:val="ListParagraph"/>
        <w:numPr>
          <w:ilvl w:val="0"/>
          <w:numId w:val="1"/>
        </w:numPr>
      </w:pPr>
      <w:r>
        <w:t xml:space="preserve">The Board has found a program that will enable us to pay by credit card.  There will be a 3% charge for </w:t>
      </w:r>
      <w:r w:rsidR="0055678B">
        <w:t>using the service</w:t>
      </w:r>
      <w:r>
        <w:t xml:space="preserve">.  </w:t>
      </w:r>
      <w:r w:rsidR="00107AA2">
        <w:t xml:space="preserve">We are currently working on linking the program to our website </w:t>
      </w:r>
      <w:r w:rsidR="0055678B">
        <w:t>(</w:t>
      </w:r>
      <w:r w:rsidR="00107AA2">
        <w:t>shown above</w:t>
      </w:r>
      <w:r w:rsidR="0055678B">
        <w:t>)</w:t>
      </w:r>
      <w:r w:rsidR="00107AA2">
        <w:t xml:space="preserve"> so that we can start</w:t>
      </w:r>
      <w:r w:rsidR="0055678B">
        <w:t xml:space="preserve"> paying our </w:t>
      </w:r>
      <w:r w:rsidR="009A6B1C">
        <w:t>bills using</w:t>
      </w:r>
      <w:r w:rsidR="00107AA2">
        <w:t xml:space="preserve"> the program through the website.  </w:t>
      </w:r>
      <w:r w:rsidR="005304D0">
        <w:t>The program will be available July 1</w:t>
      </w:r>
      <w:r w:rsidR="00C607E6">
        <w:t>st</w:t>
      </w:r>
      <w:r w:rsidR="005304D0">
        <w:t xml:space="preserve">.  </w:t>
      </w:r>
      <w:r w:rsidR="00107AA2">
        <w:t xml:space="preserve">Hopefully, this will make paying bills easier for </w:t>
      </w:r>
      <w:r w:rsidR="005304D0">
        <w:t>everyone who’s interested.</w:t>
      </w:r>
    </w:p>
    <w:p w14:paraId="2DC63F80" w14:textId="35B8B6C4" w:rsidR="00107AA2" w:rsidRDefault="00107AA2" w:rsidP="001976E7">
      <w:pPr>
        <w:pStyle w:val="ListParagraph"/>
        <w:numPr>
          <w:ilvl w:val="0"/>
          <w:numId w:val="1"/>
        </w:numPr>
      </w:pPr>
      <w:r>
        <w:t xml:space="preserve">Once again, the Board has approved an additional water allowance of 3,000 gallons for the months of June, July, August and, adding September.  </w:t>
      </w:r>
    </w:p>
    <w:p w14:paraId="1F283D4E" w14:textId="06E59178" w:rsidR="00107AA2" w:rsidRDefault="00107AA2" w:rsidP="001976E7">
      <w:pPr>
        <w:pStyle w:val="ListParagraph"/>
        <w:numPr>
          <w:ilvl w:val="0"/>
          <w:numId w:val="1"/>
        </w:numPr>
      </w:pPr>
      <w:r>
        <w:t xml:space="preserve">We still have not heard from the EPA about our competitive grant application for auto flushers and to create a loop at Missouri Breaks and </w:t>
      </w:r>
      <w:r w:rsidR="00B83DAE">
        <w:t xml:space="preserve">from </w:t>
      </w:r>
      <w:r>
        <w:t xml:space="preserve">Jones Road to Hwy 120.  We will keep you informed </w:t>
      </w:r>
      <w:r w:rsidR="00B83DAE">
        <w:t>of the outcome.</w:t>
      </w:r>
    </w:p>
    <w:p w14:paraId="1ABC34DF" w14:textId="755EEF7D" w:rsidR="007E5499" w:rsidRDefault="007E5499" w:rsidP="001976E7">
      <w:pPr>
        <w:pStyle w:val="ListParagraph"/>
        <w:numPr>
          <w:ilvl w:val="0"/>
          <w:numId w:val="1"/>
        </w:numPr>
      </w:pPr>
      <w:r>
        <w:t xml:space="preserve">The Hot Springs County Rural Water Joint Powers Board is progressing with the Wyoming Water Development Commission Level II study.  The JPB has provided </w:t>
      </w:r>
      <w:r w:rsidR="0017350A">
        <w:t>us with a</w:t>
      </w:r>
      <w:r w:rsidR="00694B27">
        <w:t>n</w:t>
      </w:r>
      <w:r w:rsidR="0017350A">
        <w:t xml:space="preserve"> </w:t>
      </w:r>
      <w:r w:rsidR="00694B27">
        <w:t>Annual Report</w:t>
      </w:r>
      <w:r w:rsidR="0017350A">
        <w:t xml:space="preserve"> detailing developments and actions.  You may request a copy at our District email. </w:t>
      </w:r>
      <w:r w:rsidR="006F0B3E">
        <w:t xml:space="preserve">In addition, there will be a </w:t>
      </w:r>
      <w:r w:rsidR="005304D0">
        <w:t>kickoff</w:t>
      </w:r>
      <w:r w:rsidR="006F0B3E">
        <w:t xml:space="preserve"> meeting for the study on May 22 at 5:30 at </w:t>
      </w:r>
      <w:r w:rsidR="0055678B">
        <w:t xml:space="preserve">the HSC </w:t>
      </w:r>
      <w:r w:rsidR="009A6B1C">
        <w:t>Annex Building</w:t>
      </w:r>
      <w:r w:rsidR="006F0B3E">
        <w:t>.</w:t>
      </w:r>
      <w:r>
        <w:t xml:space="preserve"> </w:t>
      </w:r>
    </w:p>
    <w:p w14:paraId="4A1B765C" w14:textId="0A8DD287" w:rsidR="00B83DAE" w:rsidRDefault="00B83DAE" w:rsidP="001976E7">
      <w:pPr>
        <w:pStyle w:val="ListParagraph"/>
        <w:numPr>
          <w:ilvl w:val="0"/>
          <w:numId w:val="1"/>
        </w:numPr>
      </w:pPr>
      <w:r>
        <w:t xml:space="preserve">As a final reminder, we will be having an election this fall.  We will send polling information and updates as time gets closer.  </w:t>
      </w:r>
    </w:p>
    <w:p w14:paraId="775EEDEF" w14:textId="7393491A" w:rsidR="00B83DAE" w:rsidRDefault="00B83DAE" w:rsidP="00B83DAE">
      <w:r>
        <w:t>We hope you find this information helpful to all.</w:t>
      </w:r>
    </w:p>
    <w:p w14:paraId="4E2028C6" w14:textId="272BF948" w:rsidR="00B83DAE" w:rsidRDefault="00B83DAE" w:rsidP="0081198C">
      <w:pPr>
        <w:spacing w:after="0"/>
      </w:pPr>
      <w:r>
        <w:t>The OCWD Board</w:t>
      </w:r>
    </w:p>
    <w:p w14:paraId="137980F7" w14:textId="2377C9D5" w:rsidR="0081198C" w:rsidRDefault="0081198C" w:rsidP="0081198C">
      <w:pPr>
        <w:spacing w:after="0"/>
      </w:pPr>
      <w:r>
        <w:t>Bob Anderson</w:t>
      </w:r>
    </w:p>
    <w:p w14:paraId="5D482C30" w14:textId="628691D7" w:rsidR="0081198C" w:rsidRDefault="0081198C" w:rsidP="0081198C">
      <w:pPr>
        <w:spacing w:after="0"/>
      </w:pPr>
      <w:r>
        <w:t>Rose Basko</w:t>
      </w:r>
    </w:p>
    <w:p w14:paraId="10D3642E" w14:textId="0C8DC9F2" w:rsidR="0081198C" w:rsidRDefault="0081198C" w:rsidP="0081198C">
      <w:pPr>
        <w:spacing w:after="0"/>
      </w:pPr>
      <w:r>
        <w:t xml:space="preserve">Stefani </w:t>
      </w:r>
      <w:r w:rsidR="005304D0">
        <w:t>LaBeau</w:t>
      </w:r>
    </w:p>
    <w:p w14:paraId="7DE7EC5E" w14:textId="4E13EFCC" w:rsidR="0081198C" w:rsidRDefault="0081198C" w:rsidP="0081198C">
      <w:pPr>
        <w:spacing w:after="0"/>
      </w:pPr>
      <w:r>
        <w:t>Tony Basko</w:t>
      </w:r>
    </w:p>
    <w:p w14:paraId="430C7546" w14:textId="3CB0BF47" w:rsidR="0081198C" w:rsidRDefault="0081198C" w:rsidP="0081198C">
      <w:pPr>
        <w:spacing w:after="0"/>
      </w:pPr>
      <w:r>
        <w:t>Todd Rice</w:t>
      </w:r>
    </w:p>
    <w:sectPr w:rsidR="008119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02606E"/>
    <w:multiLevelType w:val="hybridMultilevel"/>
    <w:tmpl w:val="325C7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48327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6E7"/>
    <w:rsid w:val="00014066"/>
    <w:rsid w:val="00107AA2"/>
    <w:rsid w:val="0017350A"/>
    <w:rsid w:val="001976E7"/>
    <w:rsid w:val="005304D0"/>
    <w:rsid w:val="0055678B"/>
    <w:rsid w:val="00694B27"/>
    <w:rsid w:val="006F0B3E"/>
    <w:rsid w:val="007E5499"/>
    <w:rsid w:val="0081198C"/>
    <w:rsid w:val="009A6B1C"/>
    <w:rsid w:val="00A34E56"/>
    <w:rsid w:val="00A51F60"/>
    <w:rsid w:val="00B83DAE"/>
    <w:rsid w:val="00BE3349"/>
    <w:rsid w:val="00C607E6"/>
    <w:rsid w:val="00DF1814"/>
    <w:rsid w:val="00FB3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7F6D12"/>
  <w15:chartTrackingRefBased/>
  <w15:docId w15:val="{6487129A-D119-478F-BE59-2B7256364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976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76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76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76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76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76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76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76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76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76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76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76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76E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76E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76E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76E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76E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76E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976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976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76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976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976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976E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976E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976E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76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76E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976E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976E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76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CWD17@gmail.com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292753356F8C4D9DB8C2D64F357FD5" ma:contentTypeVersion="18" ma:contentTypeDescription="Create a new document." ma:contentTypeScope="" ma:versionID="de01386937f5b146e9bf8bb1e78f593f">
  <xsd:schema xmlns:xsd="http://www.w3.org/2001/XMLSchema" xmlns:xs="http://www.w3.org/2001/XMLSchema" xmlns:p="http://schemas.microsoft.com/office/2006/metadata/properties" xmlns:ns2="abcfddaa-7b26-4dba-afe9-dbc53d6f20b1" xmlns:ns3="80b81366-a7a2-4f95-ab01-c855f3d0689e" targetNamespace="http://schemas.microsoft.com/office/2006/metadata/properties" ma:root="true" ma:fieldsID="fd67aff957b36abd743e2a588d753de1" ns2:_="" ns3:_="">
    <xsd:import namespace="abcfddaa-7b26-4dba-afe9-dbc53d6f20b1"/>
    <xsd:import namespace="80b81366-a7a2-4f95-ab01-c855f3d0689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cfddaa-7b26-4dba-afe9-dbc53d6f20b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2a4a560-df8a-4c71-a58c-f80584ad0b0b}" ma:internalName="TaxCatchAll" ma:showField="CatchAllData" ma:web="abcfddaa-7b26-4dba-afe9-dbc53d6f20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b81366-a7a2-4f95-ab01-c855f3d068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865c717-0c37-4bb9-bab4-9b90293efb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bcfddaa-7b26-4dba-afe9-dbc53d6f20b1" xsi:nil="true"/>
    <lcf76f155ced4ddcb4097134ff3c332f xmlns="80b81366-a7a2-4f95-ab01-c855f3d0689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9893593-DC81-4875-8CC9-582152DC3BD6}"/>
</file>

<file path=customXml/itemProps2.xml><?xml version="1.0" encoding="utf-8"?>
<ds:datastoreItem xmlns:ds="http://schemas.openxmlformats.org/officeDocument/2006/customXml" ds:itemID="{C9E9DFC3-42BF-4948-B1A5-FA540BAD3ED8}"/>
</file>

<file path=customXml/itemProps3.xml><?xml version="1.0" encoding="utf-8"?>
<ds:datastoreItem xmlns:ds="http://schemas.openxmlformats.org/officeDocument/2006/customXml" ds:itemID="{2D63E0F8-F901-430A-8C4A-9534AE6D6B0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 Basko</dc:creator>
  <cp:keywords/>
  <dc:description/>
  <cp:lastModifiedBy>Gayla Ellis</cp:lastModifiedBy>
  <cp:revision>3</cp:revision>
  <dcterms:created xsi:type="dcterms:W3CDTF">2024-05-21T17:58:00Z</dcterms:created>
  <dcterms:modified xsi:type="dcterms:W3CDTF">2024-05-21T17:58:00Z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0x01010003292753356F8C4D9DB8C2D64F357FD5</vt:lpwstr>
  </property>
</Properties>
</file>